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B0F" w:rsidRDefault="00B61B0F" w:rsidP="00057B24">
      <w:pPr>
        <w:jc w:val="center"/>
        <w:rPr>
          <w:b/>
        </w:rPr>
      </w:pPr>
      <w:r>
        <w:rPr>
          <w:b/>
        </w:rPr>
        <w:t>Procedure for adjusting investment registration certificate in case of exercise of rights to use land and property on land which is part of investment projects for contributing capital to enterprises</w:t>
      </w:r>
    </w:p>
    <w:p w:rsidR="000A5771" w:rsidRDefault="00B61B0F" w:rsidP="00057B24">
      <w:pPr>
        <w:pStyle w:val="ListParagraph"/>
        <w:numPr>
          <w:ilvl w:val="0"/>
          <w:numId w:val="1"/>
        </w:numPr>
        <w:tabs>
          <w:tab w:val="left" w:pos="284"/>
        </w:tabs>
        <w:spacing w:before="120" w:after="120" w:line="240" w:lineRule="auto"/>
        <w:ind w:left="284" w:hanging="284"/>
        <w:contextualSpacing w:val="0"/>
        <w:jc w:val="both"/>
        <w:rPr>
          <w:b/>
        </w:rPr>
      </w:pPr>
      <w:r>
        <w:rPr>
          <w:b/>
        </w:rPr>
        <w:t xml:space="preserve">Conditions for investors to </w:t>
      </w:r>
      <w:r w:rsidR="00467054">
        <w:rPr>
          <w:b/>
        </w:rPr>
        <w:t xml:space="preserve">contribute capital through </w:t>
      </w:r>
      <w:r>
        <w:rPr>
          <w:b/>
        </w:rPr>
        <w:t xml:space="preserve">the rights to use land and property on land </w:t>
      </w:r>
    </w:p>
    <w:p w:rsidR="00BD7945" w:rsidRPr="00BD7945" w:rsidRDefault="00BD7945" w:rsidP="0019269D">
      <w:pPr>
        <w:spacing w:before="120"/>
        <w:jc w:val="both"/>
        <w:rPr>
          <w:rFonts w:cs="Times New Roman"/>
          <w:szCs w:val="28"/>
        </w:rPr>
      </w:pPr>
      <w:r w:rsidRPr="00BD7945">
        <w:rPr>
          <w:rFonts w:cs="Times New Roman"/>
          <w:szCs w:val="28"/>
        </w:rPr>
        <w:t>-</w:t>
      </w:r>
      <w:r w:rsidRPr="00BD7945">
        <w:rPr>
          <w:rFonts w:cs="Times New Roman"/>
          <w:szCs w:val="28"/>
          <w:lang w:val="vi-VN"/>
        </w:rPr>
        <w:t xml:space="preserve"> </w:t>
      </w:r>
      <w:r w:rsidR="0019269D">
        <w:rPr>
          <w:rFonts w:cs="Times New Roman"/>
          <w:szCs w:val="28"/>
        </w:rPr>
        <w:t xml:space="preserve">Conditions prescribed by the law on land concerning rights and obligations of land users and persons having property on land; rights and obligations of persons receiving the rights to use land and property on land as contributed capital; conditions for capital contribution and receipt of the rights to use land and property on land as contributed capital; </w:t>
      </w:r>
    </w:p>
    <w:p w:rsidR="00BD7945" w:rsidRPr="00BD7945" w:rsidRDefault="00BD7945" w:rsidP="00BD7945">
      <w:pPr>
        <w:spacing w:before="120"/>
        <w:jc w:val="both"/>
        <w:rPr>
          <w:rFonts w:cs="Times New Roman"/>
          <w:szCs w:val="28"/>
        </w:rPr>
      </w:pPr>
      <w:r w:rsidRPr="00BD7945">
        <w:rPr>
          <w:rFonts w:cs="Times New Roman"/>
          <w:szCs w:val="28"/>
        </w:rPr>
        <w:t>-</w:t>
      </w:r>
      <w:r w:rsidRPr="00BD7945">
        <w:rPr>
          <w:rFonts w:cs="Times New Roman"/>
          <w:szCs w:val="28"/>
          <w:lang w:val="vi-VN"/>
        </w:rPr>
        <w:t xml:space="preserve"> </w:t>
      </w:r>
      <w:r w:rsidR="0019269D">
        <w:rPr>
          <w:rFonts w:cs="Times New Roman"/>
          <w:szCs w:val="28"/>
        </w:rPr>
        <w:t>Conditions prescribed by the law on construction, housing and real estate business (if any);</w:t>
      </w:r>
    </w:p>
    <w:p w:rsidR="0019269D" w:rsidRPr="0019269D" w:rsidRDefault="00BD7945" w:rsidP="00BD7945">
      <w:pPr>
        <w:spacing w:before="120"/>
        <w:jc w:val="both"/>
        <w:rPr>
          <w:rFonts w:cs="Times New Roman"/>
          <w:szCs w:val="28"/>
        </w:rPr>
      </w:pPr>
      <w:r w:rsidRPr="00BD7945">
        <w:rPr>
          <w:rFonts w:cs="Times New Roman"/>
          <w:szCs w:val="28"/>
        </w:rPr>
        <w:t>-</w:t>
      </w:r>
      <w:r w:rsidRPr="00BD7945">
        <w:rPr>
          <w:rFonts w:cs="Times New Roman"/>
          <w:szCs w:val="28"/>
          <w:lang w:val="vi-VN"/>
        </w:rPr>
        <w:t xml:space="preserve"> </w:t>
      </w:r>
      <w:r w:rsidR="0019269D">
        <w:rPr>
          <w:rFonts w:cs="Times New Roman"/>
          <w:szCs w:val="28"/>
        </w:rPr>
        <w:t xml:space="preserve">Conditions specified in the Decision on approval for investment </w:t>
      </w:r>
      <w:r w:rsidR="007C102B">
        <w:rPr>
          <w:rFonts w:cs="Times New Roman"/>
          <w:szCs w:val="28"/>
        </w:rPr>
        <w:t>policies</w:t>
      </w:r>
      <w:r w:rsidR="0019269D">
        <w:rPr>
          <w:rFonts w:cs="Times New Roman"/>
          <w:szCs w:val="28"/>
        </w:rPr>
        <w:t>, Decision on investor approval, Investment registration certificate, agreement (if any) between the competent authority and investor;</w:t>
      </w:r>
    </w:p>
    <w:p w:rsidR="00BD7945" w:rsidRPr="00BD7945" w:rsidRDefault="00BD7945" w:rsidP="002D2596">
      <w:pPr>
        <w:spacing w:before="120"/>
        <w:jc w:val="both"/>
        <w:rPr>
          <w:rFonts w:cs="Times New Roman"/>
          <w:szCs w:val="28"/>
        </w:rPr>
      </w:pPr>
      <w:r w:rsidRPr="00BD7945">
        <w:rPr>
          <w:rFonts w:cs="Times New Roman"/>
          <w:szCs w:val="28"/>
        </w:rPr>
        <w:t>-</w:t>
      </w:r>
      <w:r w:rsidRPr="00BD7945">
        <w:rPr>
          <w:rFonts w:cs="Times New Roman"/>
          <w:szCs w:val="28"/>
          <w:lang w:val="vi-VN"/>
        </w:rPr>
        <w:t xml:space="preserve"> </w:t>
      </w:r>
      <w:r w:rsidR="00EE714B">
        <w:rPr>
          <w:rFonts w:cs="Times New Roman"/>
          <w:szCs w:val="28"/>
        </w:rPr>
        <w:t xml:space="preserve">Conditions for capital contribution and receipt of wholly state-owned enterprises’ property as contributed capital in accordance with regulations of law on management and use of state capital invested in manufacturing and business activities of enterprises and management and use of public property and relevant regulations of law; </w:t>
      </w:r>
    </w:p>
    <w:p w:rsidR="00BD7945" w:rsidRPr="00BD7945" w:rsidRDefault="00BD7945" w:rsidP="00BD7945">
      <w:pPr>
        <w:spacing w:before="120"/>
        <w:jc w:val="both"/>
        <w:rPr>
          <w:rFonts w:cs="Times New Roman"/>
          <w:szCs w:val="28"/>
          <w:lang w:val="vi-VN"/>
        </w:rPr>
      </w:pPr>
      <w:r w:rsidRPr="00BD7945">
        <w:rPr>
          <w:rFonts w:cs="Times New Roman"/>
          <w:szCs w:val="28"/>
        </w:rPr>
        <w:t>-</w:t>
      </w:r>
      <w:r w:rsidRPr="00BD7945">
        <w:rPr>
          <w:rFonts w:cs="Times New Roman"/>
          <w:szCs w:val="28"/>
          <w:lang w:val="vi-VN"/>
        </w:rPr>
        <w:t xml:space="preserve"> </w:t>
      </w:r>
      <w:r w:rsidR="002D2596">
        <w:rPr>
          <w:rFonts w:cs="Times New Roman"/>
          <w:szCs w:val="28"/>
        </w:rPr>
        <w:t>Conditions for capital contribution, and purchase of shares and stakes prescribed in Clause 2 Article 24 of the Law on Investment and</w:t>
      </w:r>
      <w:r w:rsidR="009E299A">
        <w:rPr>
          <w:rFonts w:cs="Times New Roman"/>
          <w:szCs w:val="28"/>
        </w:rPr>
        <w:t xml:space="preserve"> market access conditions applied to foreign investors;</w:t>
      </w:r>
    </w:p>
    <w:p w:rsidR="007C1131" w:rsidRPr="00BD7945" w:rsidRDefault="00BD7945" w:rsidP="00BD7945">
      <w:pPr>
        <w:spacing w:before="120"/>
        <w:jc w:val="both"/>
        <w:rPr>
          <w:rFonts w:cs="Times New Roman"/>
          <w:szCs w:val="28"/>
        </w:rPr>
      </w:pPr>
      <w:r w:rsidRPr="00BD7945">
        <w:rPr>
          <w:rFonts w:cs="Times New Roman"/>
          <w:szCs w:val="28"/>
        </w:rPr>
        <w:t xml:space="preserve">- </w:t>
      </w:r>
      <w:r w:rsidR="002D2596">
        <w:rPr>
          <w:rFonts w:cs="Times New Roman"/>
          <w:szCs w:val="28"/>
        </w:rPr>
        <w:t xml:space="preserve">Fulfillment of financial obligations (if any) to the State as prescribed by law. </w:t>
      </w:r>
    </w:p>
    <w:p w:rsidR="00057B24" w:rsidRDefault="002D2596" w:rsidP="00057B24">
      <w:pPr>
        <w:pStyle w:val="ListParagraph"/>
        <w:numPr>
          <w:ilvl w:val="0"/>
          <w:numId w:val="1"/>
        </w:numPr>
        <w:tabs>
          <w:tab w:val="left" w:pos="284"/>
        </w:tabs>
        <w:spacing w:before="120" w:after="120" w:line="240" w:lineRule="auto"/>
        <w:ind w:left="284" w:hanging="284"/>
        <w:contextualSpacing w:val="0"/>
        <w:jc w:val="both"/>
        <w:rPr>
          <w:b/>
        </w:rPr>
      </w:pPr>
      <w:r>
        <w:rPr>
          <w:b/>
        </w:rPr>
        <w:t>Procedures</w:t>
      </w:r>
    </w:p>
    <w:p w:rsidR="00057B24" w:rsidRDefault="002D2596" w:rsidP="00057B24">
      <w:pPr>
        <w:pStyle w:val="ListParagraph"/>
        <w:numPr>
          <w:ilvl w:val="0"/>
          <w:numId w:val="2"/>
        </w:numPr>
        <w:tabs>
          <w:tab w:val="left" w:pos="284"/>
        </w:tabs>
        <w:spacing w:before="120" w:after="120" w:line="240" w:lineRule="auto"/>
        <w:ind w:left="284" w:hanging="284"/>
        <w:contextualSpacing w:val="0"/>
        <w:jc w:val="both"/>
        <w:rPr>
          <w:b/>
        </w:rPr>
      </w:pPr>
      <w:r>
        <w:rPr>
          <w:rFonts w:cs="Times New Roman"/>
          <w:b/>
        </w:rPr>
        <w:t xml:space="preserve">Application </w:t>
      </w:r>
      <w:r w:rsidR="007C102B">
        <w:rPr>
          <w:rFonts w:cs="Times New Roman"/>
          <w:b/>
        </w:rPr>
        <w:t>composition</w:t>
      </w:r>
    </w:p>
    <w:p w:rsidR="002D5072" w:rsidRPr="00E4384B" w:rsidRDefault="00E4384B" w:rsidP="00E4384B">
      <w:pPr>
        <w:spacing w:before="120" w:after="120" w:line="240" w:lineRule="auto"/>
        <w:jc w:val="both"/>
        <w:rPr>
          <w:rFonts w:cs="Times New Roman"/>
          <w:color w:val="000000" w:themeColor="text1"/>
          <w:szCs w:val="28"/>
        </w:rPr>
      </w:pPr>
      <w:r w:rsidRPr="00E4384B">
        <w:rPr>
          <w:rFonts w:cs="Times New Roman"/>
          <w:szCs w:val="28"/>
        </w:rPr>
        <w:t>+</w:t>
      </w:r>
      <w:r>
        <w:rPr>
          <w:rFonts w:ascii="Arial" w:hAnsi="Arial" w:cs="Arial"/>
          <w:sz w:val="22"/>
        </w:rPr>
        <w:t xml:space="preserve"> </w:t>
      </w:r>
      <w:r w:rsidR="002D2596">
        <w:rPr>
          <w:rFonts w:cs="Times New Roman"/>
          <w:szCs w:val="28"/>
        </w:rPr>
        <w:t xml:space="preserve">An application form for adjustment </w:t>
      </w:r>
      <w:r w:rsidRPr="00211091">
        <w:rPr>
          <w:rFonts w:cs="Times New Roman"/>
          <w:i/>
        </w:rPr>
        <w:t>(</w:t>
      </w:r>
      <w:r w:rsidR="002D2596">
        <w:rPr>
          <w:rFonts w:cs="Times New Roman"/>
          <w:i/>
        </w:rPr>
        <w:t>template</w:t>
      </w:r>
      <w:r w:rsidRPr="00211091">
        <w:rPr>
          <w:rFonts w:cs="Times New Roman"/>
          <w:i/>
        </w:rPr>
        <w:t xml:space="preserve"> A.I.1</w:t>
      </w:r>
      <w:r>
        <w:rPr>
          <w:rFonts w:cs="Times New Roman"/>
          <w:i/>
        </w:rPr>
        <w:t>1.</w:t>
      </w:r>
      <w:r w:rsidR="00BD7945">
        <w:rPr>
          <w:rFonts w:cs="Times New Roman"/>
          <w:i/>
        </w:rPr>
        <w:t>e</w:t>
      </w:r>
      <w:r w:rsidRPr="00211091">
        <w:rPr>
          <w:rFonts w:cs="Times New Roman"/>
          <w:i/>
        </w:rPr>
        <w:t xml:space="preserve"> </w:t>
      </w:r>
      <w:r w:rsidR="002D2596">
        <w:rPr>
          <w:rFonts w:cs="Times New Roman"/>
          <w:i/>
          <w:szCs w:val="28"/>
        </w:rPr>
        <w:t xml:space="preserve">specified in </w:t>
      </w:r>
      <w:r w:rsidR="007C102B">
        <w:rPr>
          <w:rFonts w:cs="Times New Roman"/>
          <w:i/>
          <w:szCs w:val="28"/>
        </w:rPr>
        <w:t>Circular</w:t>
      </w:r>
      <w:r w:rsidR="002D2596">
        <w:rPr>
          <w:rFonts w:cs="Times New Roman"/>
          <w:i/>
          <w:szCs w:val="28"/>
        </w:rPr>
        <w:t xml:space="preserve"> no. </w:t>
      </w:r>
      <w:r w:rsidRPr="00211091">
        <w:rPr>
          <w:rFonts w:cs="Times New Roman"/>
          <w:i/>
        </w:rPr>
        <w:t>03/2021/TT-BKHĐT)</w:t>
      </w:r>
      <w:r w:rsidR="002D5072" w:rsidRPr="00E4384B">
        <w:rPr>
          <w:rFonts w:cs="Times New Roman"/>
          <w:color w:val="000000" w:themeColor="text1"/>
          <w:szCs w:val="28"/>
          <w:lang w:val="vi-VN"/>
        </w:rPr>
        <w:t>;</w:t>
      </w:r>
      <w:bookmarkStart w:id="0" w:name="_GoBack"/>
      <w:bookmarkEnd w:id="0"/>
    </w:p>
    <w:p w:rsidR="00BD7945" w:rsidRPr="00BD7945" w:rsidRDefault="00BD7945" w:rsidP="00BD7945">
      <w:pPr>
        <w:spacing w:before="120"/>
        <w:jc w:val="both"/>
        <w:rPr>
          <w:rFonts w:cs="Times New Roman"/>
          <w:szCs w:val="28"/>
        </w:rPr>
      </w:pPr>
      <w:r>
        <w:rPr>
          <w:rFonts w:cs="Times New Roman"/>
          <w:szCs w:val="28"/>
        </w:rPr>
        <w:t>+</w:t>
      </w:r>
      <w:r w:rsidRPr="00BD7945">
        <w:rPr>
          <w:rFonts w:cs="Times New Roman"/>
          <w:szCs w:val="28"/>
          <w:lang w:val="vi-VN"/>
        </w:rPr>
        <w:t xml:space="preserve"> </w:t>
      </w:r>
      <w:r w:rsidR="002D2596">
        <w:rPr>
          <w:rFonts w:cs="Times New Roman"/>
          <w:szCs w:val="28"/>
        </w:rPr>
        <w:t>Report on the project’s progress by the time of capital contribution</w:t>
      </w:r>
      <w:r w:rsidRPr="00BD7945">
        <w:rPr>
          <w:rFonts w:cs="Times New Roman"/>
          <w:szCs w:val="28"/>
          <w:lang w:val="vi-VN"/>
        </w:rPr>
        <w:t>;</w:t>
      </w:r>
    </w:p>
    <w:p w:rsidR="00BD7945" w:rsidRPr="00BD7945" w:rsidRDefault="00BD7945" w:rsidP="00BD7945">
      <w:pPr>
        <w:spacing w:before="120"/>
        <w:jc w:val="both"/>
        <w:rPr>
          <w:rFonts w:cs="Times New Roman"/>
          <w:szCs w:val="28"/>
        </w:rPr>
      </w:pPr>
      <w:r>
        <w:rPr>
          <w:rFonts w:cs="Times New Roman"/>
          <w:szCs w:val="28"/>
          <w:lang w:val="vi-VN"/>
        </w:rPr>
        <w:t>+</w:t>
      </w:r>
      <w:r w:rsidRPr="00BD7945">
        <w:rPr>
          <w:rFonts w:cs="Times New Roman"/>
          <w:szCs w:val="28"/>
          <w:lang w:val="vi-VN"/>
        </w:rPr>
        <w:t xml:space="preserve"> </w:t>
      </w:r>
      <w:r w:rsidR="002D2596">
        <w:rPr>
          <w:rFonts w:cs="Times New Roman"/>
          <w:szCs w:val="28"/>
        </w:rPr>
        <w:t>An agreement between shareholders and members on exercise of the rights to use land and property on land which is part of the investment project for enterprise establishment or contribution of additional capital to the enterprise that is operating;</w:t>
      </w:r>
    </w:p>
    <w:p w:rsidR="00BD7945" w:rsidRPr="002D2596" w:rsidRDefault="00BD7945" w:rsidP="00BD7945">
      <w:pPr>
        <w:spacing w:before="120"/>
        <w:jc w:val="both"/>
        <w:rPr>
          <w:rFonts w:cs="Times New Roman"/>
          <w:szCs w:val="28"/>
        </w:rPr>
      </w:pPr>
      <w:r>
        <w:rPr>
          <w:rFonts w:cs="Times New Roman"/>
          <w:szCs w:val="28"/>
          <w:lang w:val="vi-VN"/>
        </w:rPr>
        <w:t>+</w:t>
      </w:r>
      <w:r w:rsidRPr="00BD7945">
        <w:rPr>
          <w:rFonts w:cs="Times New Roman"/>
          <w:szCs w:val="28"/>
          <w:lang w:val="vi-VN"/>
        </w:rPr>
        <w:t xml:space="preserve"> </w:t>
      </w:r>
      <w:r w:rsidR="002D2596">
        <w:rPr>
          <w:rFonts w:cs="Times New Roman"/>
          <w:szCs w:val="28"/>
        </w:rPr>
        <w:t xml:space="preserve">A copy of documents </w:t>
      </w:r>
      <w:r w:rsidR="00163236">
        <w:rPr>
          <w:rFonts w:cs="Times New Roman"/>
          <w:szCs w:val="28"/>
        </w:rPr>
        <w:t>on</w:t>
      </w:r>
      <w:r w:rsidR="002D2596">
        <w:rPr>
          <w:rFonts w:cs="Times New Roman"/>
          <w:szCs w:val="28"/>
        </w:rPr>
        <w:t xml:space="preserve"> the legal status of the investor contributing capital and the investor receiving contributed capital; </w:t>
      </w:r>
    </w:p>
    <w:p w:rsidR="00BD7945" w:rsidRPr="00BD7945" w:rsidRDefault="00BD7945" w:rsidP="00810548">
      <w:pPr>
        <w:spacing w:before="120"/>
        <w:jc w:val="both"/>
        <w:rPr>
          <w:rFonts w:cs="Times New Roman"/>
          <w:szCs w:val="28"/>
        </w:rPr>
      </w:pPr>
      <w:r>
        <w:rPr>
          <w:rFonts w:cs="Times New Roman"/>
          <w:szCs w:val="28"/>
          <w:lang w:val="vi-VN"/>
        </w:rPr>
        <w:lastRenderedPageBreak/>
        <w:t>+</w:t>
      </w:r>
      <w:r w:rsidRPr="00BD7945">
        <w:rPr>
          <w:rFonts w:cs="Times New Roman"/>
          <w:szCs w:val="28"/>
          <w:lang w:val="vi-VN"/>
        </w:rPr>
        <w:t xml:space="preserve"> </w:t>
      </w:r>
      <w:r w:rsidR="002D2596">
        <w:rPr>
          <w:rFonts w:cs="Times New Roman"/>
          <w:szCs w:val="28"/>
        </w:rPr>
        <w:t>A copy of the Inve</w:t>
      </w:r>
      <w:r w:rsidR="00810548">
        <w:rPr>
          <w:rFonts w:cs="Times New Roman"/>
          <w:szCs w:val="28"/>
        </w:rPr>
        <w:t xml:space="preserve">stment registration certificate, </w:t>
      </w:r>
      <w:r w:rsidR="002D2596">
        <w:rPr>
          <w:rFonts w:cs="Times New Roman"/>
          <w:szCs w:val="28"/>
        </w:rPr>
        <w:t xml:space="preserve">Decision on approval for investment </w:t>
      </w:r>
      <w:r w:rsidR="007C102B">
        <w:rPr>
          <w:rFonts w:cs="Times New Roman"/>
          <w:szCs w:val="28"/>
        </w:rPr>
        <w:t>policies</w:t>
      </w:r>
      <w:r w:rsidR="00810548">
        <w:rPr>
          <w:rFonts w:cs="Times New Roman"/>
          <w:szCs w:val="28"/>
        </w:rPr>
        <w:t>, Decision on investor approval</w:t>
      </w:r>
      <w:r w:rsidR="002D2596">
        <w:rPr>
          <w:rFonts w:cs="Times New Roman"/>
          <w:szCs w:val="28"/>
        </w:rPr>
        <w:t xml:space="preserve"> (if any)</w:t>
      </w:r>
      <w:r w:rsidR="00810548">
        <w:rPr>
          <w:rFonts w:cs="Times New Roman"/>
          <w:szCs w:val="28"/>
        </w:rPr>
        <w:t xml:space="preserve"> of the capital contributing party</w:t>
      </w:r>
      <w:r w:rsidR="002D2596">
        <w:rPr>
          <w:rFonts w:cs="Times New Roman"/>
          <w:szCs w:val="28"/>
        </w:rPr>
        <w:t>;</w:t>
      </w:r>
      <w:r w:rsidR="002D2596" w:rsidRPr="001415CE">
        <w:rPr>
          <w:rFonts w:cs="Times New Roman"/>
          <w:szCs w:val="28"/>
          <w:lang w:val="vi-VN"/>
        </w:rPr>
        <w:t xml:space="preserve"> </w:t>
      </w:r>
    </w:p>
    <w:p w:rsidR="00BD7945" w:rsidRPr="00BD7945" w:rsidRDefault="00BD7945" w:rsidP="00D16A7B">
      <w:pPr>
        <w:tabs>
          <w:tab w:val="left" w:pos="284"/>
        </w:tabs>
        <w:spacing w:before="120" w:after="120" w:line="240" w:lineRule="auto"/>
        <w:jc w:val="both"/>
        <w:rPr>
          <w:rFonts w:cs="Times New Roman"/>
          <w:b/>
          <w:szCs w:val="28"/>
        </w:rPr>
      </w:pPr>
      <w:r w:rsidRPr="00BD7945">
        <w:rPr>
          <w:rFonts w:cs="Times New Roman"/>
          <w:szCs w:val="28"/>
        </w:rPr>
        <w:t>+</w:t>
      </w:r>
      <w:r w:rsidRPr="00BD7945">
        <w:rPr>
          <w:rFonts w:cs="Times New Roman"/>
          <w:szCs w:val="28"/>
          <w:lang w:val="vi-VN"/>
        </w:rPr>
        <w:t xml:space="preserve"> </w:t>
      </w:r>
      <w:r w:rsidR="00810548">
        <w:rPr>
          <w:rFonts w:cs="Times New Roman"/>
          <w:szCs w:val="28"/>
        </w:rPr>
        <w:t xml:space="preserve">A copy of the Certificate of land use rights, Certificate of ownership of houses and land use rights or Certificate of land use rights, ownership of houses and other property on land. </w:t>
      </w:r>
    </w:p>
    <w:p w:rsidR="00057B24" w:rsidRPr="00E4384B" w:rsidRDefault="00D16A7B" w:rsidP="00BD7945">
      <w:pPr>
        <w:pStyle w:val="ListParagraph"/>
        <w:numPr>
          <w:ilvl w:val="0"/>
          <w:numId w:val="2"/>
        </w:numPr>
        <w:tabs>
          <w:tab w:val="left" w:pos="284"/>
        </w:tabs>
        <w:spacing w:before="120" w:after="120" w:line="240" w:lineRule="auto"/>
        <w:ind w:left="284" w:hanging="284"/>
        <w:contextualSpacing w:val="0"/>
        <w:jc w:val="both"/>
        <w:rPr>
          <w:b/>
        </w:rPr>
      </w:pPr>
      <w:r>
        <w:rPr>
          <w:b/>
        </w:rPr>
        <w:t>Number of application dossier</w:t>
      </w:r>
      <w:r w:rsidR="00C15617">
        <w:rPr>
          <w:b/>
        </w:rPr>
        <w:t>s</w:t>
      </w:r>
      <w:r w:rsidR="00057B24">
        <w:rPr>
          <w:b/>
        </w:rPr>
        <w:t xml:space="preserve">: </w:t>
      </w:r>
    </w:p>
    <w:p w:rsidR="00E4384B" w:rsidRDefault="00E4384B" w:rsidP="00E4384B">
      <w:pPr>
        <w:pStyle w:val="ListParagraph"/>
        <w:tabs>
          <w:tab w:val="left" w:pos="0"/>
        </w:tabs>
        <w:spacing w:before="120" w:after="120" w:line="240" w:lineRule="auto"/>
        <w:ind w:left="0"/>
        <w:contextualSpacing w:val="0"/>
        <w:jc w:val="both"/>
      </w:pPr>
      <w:r>
        <w:t xml:space="preserve">+ </w:t>
      </w:r>
      <w:r w:rsidR="00D16A7B">
        <w:t xml:space="preserve">Project subject to approval for their investment </w:t>
      </w:r>
      <w:r w:rsidR="007C102B">
        <w:rPr>
          <w:rFonts w:cs="Times New Roman"/>
          <w:szCs w:val="28"/>
        </w:rPr>
        <w:t>policies</w:t>
      </w:r>
      <w:r w:rsidR="007C102B">
        <w:t xml:space="preserve"> </w:t>
      </w:r>
      <w:r w:rsidR="00D16A7B">
        <w:t>by the Prime Minister</w:t>
      </w:r>
      <w:r w:rsidR="00D16A7B" w:rsidRPr="00B95032">
        <w:rPr>
          <w:lang w:val="vi-VN"/>
        </w:rPr>
        <w:t xml:space="preserve">: </w:t>
      </w:r>
      <w:r w:rsidR="00D16A7B">
        <w:t>submit 08 sets to the Ministry of Planning and Investment</w:t>
      </w:r>
      <w:r>
        <w:t>.</w:t>
      </w:r>
    </w:p>
    <w:p w:rsidR="00E4384B" w:rsidRDefault="00E4384B" w:rsidP="00E4384B">
      <w:pPr>
        <w:pStyle w:val="ListParagraph"/>
        <w:tabs>
          <w:tab w:val="left" w:pos="0"/>
        </w:tabs>
        <w:spacing w:before="120" w:after="120" w:line="240" w:lineRule="auto"/>
        <w:ind w:left="0"/>
        <w:contextualSpacing w:val="0"/>
        <w:jc w:val="both"/>
      </w:pPr>
      <w:r>
        <w:t xml:space="preserve">+ </w:t>
      </w:r>
      <w:r w:rsidR="00D16A7B">
        <w:t xml:space="preserve">Project subject to approval for their investment </w:t>
      </w:r>
      <w:r w:rsidR="007C102B">
        <w:rPr>
          <w:rFonts w:cs="Times New Roman"/>
          <w:szCs w:val="28"/>
        </w:rPr>
        <w:t>policies</w:t>
      </w:r>
      <w:r w:rsidR="007C102B">
        <w:t xml:space="preserve"> </w:t>
      </w:r>
      <w:r w:rsidR="00D16A7B">
        <w:t>by the</w:t>
      </w:r>
      <w:r w:rsidR="00D16A7B">
        <w:rPr>
          <w:lang w:val="vi-VN"/>
        </w:rPr>
        <w:t xml:space="preserve"> city People’</w:t>
      </w:r>
      <w:r w:rsidR="00D16A7B">
        <w:t>s Committee:</w:t>
      </w:r>
      <w:r w:rsidR="00D16A7B" w:rsidRPr="00B95032">
        <w:rPr>
          <w:lang w:val="vi-VN"/>
        </w:rPr>
        <w:t xml:space="preserve"> </w:t>
      </w:r>
      <w:r w:rsidR="00D16A7B">
        <w:t>submit 04 sets to the Department of Planning and Investment</w:t>
      </w:r>
      <w:r>
        <w:t>.</w:t>
      </w:r>
    </w:p>
    <w:p w:rsidR="00BD7945" w:rsidRDefault="00D16A7B" w:rsidP="00E4384B">
      <w:pPr>
        <w:pStyle w:val="ListParagraph"/>
        <w:tabs>
          <w:tab w:val="left" w:pos="0"/>
        </w:tabs>
        <w:spacing w:before="120" w:after="120" w:line="240" w:lineRule="auto"/>
        <w:ind w:left="0"/>
        <w:contextualSpacing w:val="0"/>
        <w:jc w:val="both"/>
        <w:rPr>
          <w:b/>
        </w:rPr>
      </w:pPr>
      <w:r>
        <w:t>+</w:t>
      </w:r>
      <w:r w:rsidR="00BD7945">
        <w:t xml:space="preserve"> </w:t>
      </w:r>
      <w:r>
        <w:t xml:space="preserve">Project not subject to approval for their investment </w:t>
      </w:r>
      <w:r w:rsidR="007C102B">
        <w:rPr>
          <w:rFonts w:cs="Times New Roman"/>
          <w:szCs w:val="28"/>
        </w:rPr>
        <w:t>policies</w:t>
      </w:r>
      <w:r>
        <w:t>:</w:t>
      </w:r>
      <w:r w:rsidRPr="00B95032">
        <w:rPr>
          <w:lang w:val="vi-VN"/>
        </w:rPr>
        <w:t xml:space="preserve"> </w:t>
      </w:r>
      <w:r>
        <w:t>submit 01 set to the Department of Planning and Investment</w:t>
      </w:r>
      <w:r w:rsidR="00D27189">
        <w:t>.</w:t>
      </w:r>
    </w:p>
    <w:p w:rsidR="00E4384B" w:rsidRPr="00E4384B" w:rsidRDefault="00D27189" w:rsidP="00B8492D">
      <w:pPr>
        <w:pStyle w:val="ListParagraph"/>
        <w:numPr>
          <w:ilvl w:val="0"/>
          <w:numId w:val="2"/>
        </w:numPr>
        <w:tabs>
          <w:tab w:val="left" w:pos="0"/>
          <w:tab w:val="left" w:pos="284"/>
        </w:tabs>
        <w:spacing w:before="120" w:after="120" w:line="240" w:lineRule="auto"/>
        <w:ind w:left="284" w:hanging="284"/>
        <w:contextualSpacing w:val="0"/>
        <w:jc w:val="both"/>
      </w:pPr>
      <w:r>
        <w:rPr>
          <w:b/>
        </w:rPr>
        <w:t>Processing time</w:t>
      </w:r>
      <w:r w:rsidR="00057B24" w:rsidRPr="00E4384B">
        <w:rPr>
          <w:b/>
        </w:rPr>
        <w:t xml:space="preserve">: </w:t>
      </w:r>
    </w:p>
    <w:p w:rsidR="00E4384B" w:rsidRPr="00E4384B" w:rsidRDefault="00E4384B" w:rsidP="00E4384B">
      <w:pPr>
        <w:tabs>
          <w:tab w:val="left" w:pos="284"/>
        </w:tabs>
        <w:spacing w:before="120" w:after="120" w:line="240" w:lineRule="auto"/>
        <w:jc w:val="both"/>
        <w:rPr>
          <w:b/>
        </w:rPr>
      </w:pPr>
      <w:r>
        <w:t xml:space="preserve">+ </w:t>
      </w:r>
      <w:r w:rsidR="00D27189">
        <w:t xml:space="preserve">Project subject to approval for their investment </w:t>
      </w:r>
      <w:r w:rsidR="007C102B">
        <w:rPr>
          <w:rFonts w:cs="Times New Roman"/>
          <w:szCs w:val="28"/>
        </w:rPr>
        <w:t>policies</w:t>
      </w:r>
      <w:r w:rsidR="007C102B">
        <w:t xml:space="preserve"> </w:t>
      </w:r>
      <w:r w:rsidR="00D27189">
        <w:t>by the Prime Minister</w:t>
      </w:r>
      <w:r w:rsidR="00D27189" w:rsidRPr="00B95032">
        <w:rPr>
          <w:lang w:val="vi-VN"/>
        </w:rPr>
        <w:t xml:space="preserve">: 40 </w:t>
      </w:r>
      <w:r w:rsidR="00D27189">
        <w:t>working days from the receipt of the valid application</w:t>
      </w:r>
      <w:r w:rsidRPr="0083158F">
        <w:t>.</w:t>
      </w:r>
    </w:p>
    <w:p w:rsidR="00E4384B" w:rsidRPr="00E4384B" w:rsidRDefault="00E4384B" w:rsidP="00E4384B">
      <w:pPr>
        <w:tabs>
          <w:tab w:val="left" w:pos="0"/>
        </w:tabs>
        <w:spacing w:before="120" w:after="120" w:line="240" w:lineRule="auto"/>
        <w:jc w:val="both"/>
        <w:rPr>
          <w:b/>
        </w:rPr>
      </w:pPr>
      <w:r>
        <w:t xml:space="preserve">+ </w:t>
      </w:r>
      <w:r w:rsidR="00D27189">
        <w:t xml:space="preserve">Project subject to approval for their investment </w:t>
      </w:r>
      <w:r w:rsidR="007C102B">
        <w:rPr>
          <w:rFonts w:cs="Times New Roman"/>
          <w:szCs w:val="28"/>
        </w:rPr>
        <w:t>policies</w:t>
      </w:r>
      <w:r w:rsidR="007C102B">
        <w:t xml:space="preserve"> </w:t>
      </w:r>
      <w:r w:rsidR="00D27189">
        <w:t>by the</w:t>
      </w:r>
      <w:r w:rsidR="00D27189">
        <w:rPr>
          <w:lang w:val="vi-VN"/>
        </w:rPr>
        <w:t xml:space="preserve"> city People’</w:t>
      </w:r>
      <w:r w:rsidR="00D27189">
        <w:t>s Committee</w:t>
      </w:r>
      <w:r w:rsidR="00D27189" w:rsidRPr="00B95032">
        <w:rPr>
          <w:lang w:val="vi-VN"/>
        </w:rPr>
        <w:t xml:space="preserve">: 32 </w:t>
      </w:r>
      <w:r w:rsidR="00D27189">
        <w:t>working days from the receipt of the valid application</w:t>
      </w:r>
      <w:r w:rsidRPr="0083158F">
        <w:t>.</w:t>
      </w:r>
    </w:p>
    <w:p w:rsidR="00E4384B" w:rsidRDefault="00443DC4" w:rsidP="00443DC4">
      <w:pPr>
        <w:tabs>
          <w:tab w:val="left" w:pos="284"/>
        </w:tabs>
        <w:spacing w:before="120" w:after="120" w:line="240" w:lineRule="auto"/>
        <w:jc w:val="both"/>
        <w:rPr>
          <w:rFonts w:cs="Times New Roman"/>
          <w:i/>
          <w:spacing w:val="-6"/>
        </w:rPr>
      </w:pPr>
      <w:r w:rsidRPr="00443DC4">
        <w:rPr>
          <w:rFonts w:cs="Times New Roman"/>
          <w:i/>
          <w:spacing w:val="-6"/>
        </w:rPr>
        <w:t>(</w:t>
      </w:r>
      <w:r w:rsidR="00163236">
        <w:rPr>
          <w:rFonts w:cs="Times New Roman"/>
          <w:i/>
          <w:spacing w:val="-6"/>
        </w:rPr>
        <w:t>Processing time does not include the time for transferring dossiers between agencies</w:t>
      </w:r>
      <w:r w:rsidRPr="00443DC4">
        <w:rPr>
          <w:rFonts w:cs="Times New Roman"/>
          <w:i/>
          <w:spacing w:val="-6"/>
        </w:rPr>
        <w:t>)</w:t>
      </w:r>
    </w:p>
    <w:sectPr w:rsidR="00E4384B" w:rsidSect="001456C7">
      <w:headerReference w:type="default" r:id="rId8"/>
      <w:pgSz w:w="11907" w:h="16840" w:code="9"/>
      <w:pgMar w:top="1418"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218" w:rsidRDefault="00543218" w:rsidP="004445B8">
      <w:pPr>
        <w:spacing w:after="0" w:line="240" w:lineRule="auto"/>
      </w:pPr>
      <w:r>
        <w:separator/>
      </w:r>
    </w:p>
  </w:endnote>
  <w:endnote w:type="continuationSeparator" w:id="0">
    <w:p w:rsidR="00543218" w:rsidRDefault="00543218" w:rsidP="00444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3"/>
    <w:family w:val="swiss"/>
    <w:pitch w:val="variable"/>
    <w:sig w:usb0="E10022FF" w:usb1="C000E47F" w:usb2="00000029" w:usb3="00000000" w:csb0="000001DF" w:csb1="00000000"/>
  </w:font>
  <w:font w:name="Arial">
    <w:panose1 w:val="020B0604020202020204"/>
    <w:charset w:val="A3"/>
    <w:family w:val="swiss"/>
    <w:pitch w:val="variable"/>
    <w:sig w:usb0="E0002AFF" w:usb1="C0007843" w:usb2="00000009" w:usb3="00000000" w:csb0="000001FF" w:csb1="00000000"/>
  </w:font>
  <w:font w:name="Calibri Light">
    <w:panose1 w:val="020F0302020204030204"/>
    <w:charset w:val="A3"/>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218" w:rsidRDefault="00543218" w:rsidP="004445B8">
      <w:pPr>
        <w:spacing w:after="0" w:line="240" w:lineRule="auto"/>
      </w:pPr>
      <w:r>
        <w:separator/>
      </w:r>
    </w:p>
  </w:footnote>
  <w:footnote w:type="continuationSeparator" w:id="0">
    <w:p w:rsidR="00543218" w:rsidRDefault="00543218" w:rsidP="00444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5132233"/>
      <w:docPartObj>
        <w:docPartGallery w:val="Page Numbers (Top of Page)"/>
        <w:docPartUnique/>
      </w:docPartObj>
    </w:sdtPr>
    <w:sdtEndPr>
      <w:rPr>
        <w:noProof/>
      </w:rPr>
    </w:sdtEndPr>
    <w:sdtContent>
      <w:p w:rsidR="004445B8" w:rsidRDefault="004445B8">
        <w:pPr>
          <w:pStyle w:val="Header"/>
          <w:jc w:val="center"/>
        </w:pPr>
        <w:r>
          <w:fldChar w:fldCharType="begin"/>
        </w:r>
        <w:r>
          <w:instrText xml:space="preserve"> PAGE   \* MERGEFORMAT </w:instrText>
        </w:r>
        <w:r>
          <w:fldChar w:fldCharType="separate"/>
        </w:r>
        <w:r w:rsidR="00C15617">
          <w:rPr>
            <w:noProof/>
          </w:rPr>
          <w:t>1</w:t>
        </w:r>
        <w:r>
          <w:rPr>
            <w:noProof/>
          </w:rPr>
          <w:fldChar w:fldCharType="end"/>
        </w:r>
      </w:p>
    </w:sdtContent>
  </w:sdt>
  <w:p w:rsidR="004445B8" w:rsidRDefault="004445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4F15"/>
    <w:multiLevelType w:val="hybridMultilevel"/>
    <w:tmpl w:val="3E523C04"/>
    <w:lvl w:ilvl="0" w:tplc="BED6AF80">
      <w:numFmt w:val="bullet"/>
      <w:lvlText w:val="-"/>
      <w:lvlJc w:val="left"/>
      <w:pPr>
        <w:ind w:left="644" w:hanging="360"/>
      </w:pPr>
      <w:rPr>
        <w:rFonts w:ascii="Times New Roman" w:eastAsiaTheme="minorHAns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0C292712"/>
    <w:multiLevelType w:val="hybridMultilevel"/>
    <w:tmpl w:val="3DBA78AE"/>
    <w:lvl w:ilvl="0" w:tplc="6F38460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C80D44"/>
    <w:multiLevelType w:val="hybridMultilevel"/>
    <w:tmpl w:val="EEB88C42"/>
    <w:lvl w:ilvl="0" w:tplc="9724C3F4">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02A7991"/>
    <w:multiLevelType w:val="multilevel"/>
    <w:tmpl w:val="A21ED8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6FBE200C"/>
    <w:multiLevelType w:val="hybridMultilevel"/>
    <w:tmpl w:val="3DAC6BF8"/>
    <w:lvl w:ilvl="0" w:tplc="6F38460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B24"/>
    <w:rsid w:val="000449DC"/>
    <w:rsid w:val="00050AA2"/>
    <w:rsid w:val="00057B24"/>
    <w:rsid w:val="000A5771"/>
    <w:rsid w:val="000E52A1"/>
    <w:rsid w:val="001456C7"/>
    <w:rsid w:val="00163236"/>
    <w:rsid w:val="00176BE3"/>
    <w:rsid w:val="0019269D"/>
    <w:rsid w:val="002A2574"/>
    <w:rsid w:val="002D2596"/>
    <w:rsid w:val="002D5072"/>
    <w:rsid w:val="00382948"/>
    <w:rsid w:val="00443DC4"/>
    <w:rsid w:val="004445B8"/>
    <w:rsid w:val="00467054"/>
    <w:rsid w:val="005015BB"/>
    <w:rsid w:val="00503DD3"/>
    <w:rsid w:val="00515620"/>
    <w:rsid w:val="00543218"/>
    <w:rsid w:val="005B092E"/>
    <w:rsid w:val="00707DCF"/>
    <w:rsid w:val="007C102B"/>
    <w:rsid w:val="007C1131"/>
    <w:rsid w:val="00810548"/>
    <w:rsid w:val="00940053"/>
    <w:rsid w:val="009E299A"/>
    <w:rsid w:val="009F197E"/>
    <w:rsid w:val="00AA6221"/>
    <w:rsid w:val="00AE6E85"/>
    <w:rsid w:val="00B61B0F"/>
    <w:rsid w:val="00BD7945"/>
    <w:rsid w:val="00C15617"/>
    <w:rsid w:val="00C4051B"/>
    <w:rsid w:val="00CC1F7E"/>
    <w:rsid w:val="00D16A7B"/>
    <w:rsid w:val="00D27189"/>
    <w:rsid w:val="00D81259"/>
    <w:rsid w:val="00E30E12"/>
    <w:rsid w:val="00E4384B"/>
    <w:rsid w:val="00EE7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35375"/>
  <w15:chartTrackingRefBased/>
  <w15:docId w15:val="{DD0450F0-F137-46FE-996E-34163B3AE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B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B24"/>
    <w:pPr>
      <w:ind w:left="720"/>
      <w:contextualSpacing/>
    </w:pPr>
  </w:style>
  <w:style w:type="paragraph" w:styleId="Header">
    <w:name w:val="header"/>
    <w:basedOn w:val="Normal"/>
    <w:link w:val="HeaderChar"/>
    <w:uiPriority w:val="99"/>
    <w:unhideWhenUsed/>
    <w:rsid w:val="00444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5B8"/>
  </w:style>
  <w:style w:type="paragraph" w:styleId="Footer">
    <w:name w:val="footer"/>
    <w:basedOn w:val="Normal"/>
    <w:link w:val="FooterChar"/>
    <w:uiPriority w:val="99"/>
    <w:unhideWhenUsed/>
    <w:rsid w:val="00444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5B8"/>
  </w:style>
  <w:style w:type="paragraph" w:styleId="FootnoteText">
    <w:name w:val="footnote text"/>
    <w:basedOn w:val="Normal"/>
    <w:link w:val="FootnoteTextChar"/>
    <w:uiPriority w:val="99"/>
    <w:unhideWhenUsed/>
    <w:rsid w:val="00382948"/>
    <w:pPr>
      <w:spacing w:after="0" w:line="240" w:lineRule="auto"/>
    </w:pPr>
    <w:rPr>
      <w:sz w:val="20"/>
      <w:szCs w:val="20"/>
    </w:rPr>
  </w:style>
  <w:style w:type="character" w:customStyle="1" w:styleId="FootnoteTextChar">
    <w:name w:val="Footnote Text Char"/>
    <w:basedOn w:val="DefaultParagraphFont"/>
    <w:link w:val="FootnoteText"/>
    <w:uiPriority w:val="99"/>
    <w:rsid w:val="00382948"/>
    <w:rPr>
      <w:sz w:val="20"/>
      <w:szCs w:val="20"/>
    </w:rPr>
  </w:style>
  <w:style w:type="character" w:styleId="FootnoteReference">
    <w:name w:val="footnote reference"/>
    <w:basedOn w:val="DefaultParagraphFont"/>
    <w:uiPriority w:val="99"/>
    <w:semiHidden/>
    <w:unhideWhenUsed/>
    <w:rsid w:val="00382948"/>
    <w:rPr>
      <w:vertAlign w:val="superscript"/>
    </w:rPr>
  </w:style>
  <w:style w:type="paragraph" w:styleId="BalloonText">
    <w:name w:val="Balloon Text"/>
    <w:basedOn w:val="Normal"/>
    <w:link w:val="BalloonTextChar"/>
    <w:uiPriority w:val="99"/>
    <w:semiHidden/>
    <w:unhideWhenUsed/>
    <w:rsid w:val="00BD7945"/>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BD794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57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F814E-B29C-4118-9F2B-6F1A9F797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2</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maintt</dc:creator>
  <cp:keywords/>
  <dc:description/>
  <cp:lastModifiedBy>Windows User</cp:lastModifiedBy>
  <cp:revision>20</cp:revision>
  <dcterms:created xsi:type="dcterms:W3CDTF">2021-05-27T02:30:00Z</dcterms:created>
  <dcterms:modified xsi:type="dcterms:W3CDTF">2021-07-08T07:33:00Z</dcterms:modified>
</cp:coreProperties>
</file>