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9B" w:rsidRPr="00362A9B" w:rsidRDefault="00362A9B" w:rsidP="00362A9B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color w:val="000000"/>
          <w:szCs w:val="28"/>
        </w:rPr>
      </w:pPr>
      <w:bookmarkStart w:id="0" w:name="chuong_pl_4_name"/>
      <w:bookmarkStart w:id="1" w:name="_GoBack"/>
      <w:r w:rsidRPr="00362A9B">
        <w:rPr>
          <w:rFonts w:eastAsia="Times New Roman" w:cs="Times New Roman"/>
          <w:b/>
          <w:color w:val="000000"/>
          <w:szCs w:val="28"/>
        </w:rPr>
        <w:t>LIST OF CONDITIONAL BUSINESS LINES</w:t>
      </w:r>
      <w:bookmarkEnd w:id="0"/>
    </w:p>
    <w:bookmarkEnd w:id="1"/>
    <w:p w:rsidR="00362A9B" w:rsidRPr="00362A9B" w:rsidRDefault="00362A9B" w:rsidP="00362A9B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8321"/>
      </w:tblGrid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b/>
                <w:bCs/>
                <w:color w:val="000000"/>
                <w:szCs w:val="28"/>
              </w:rPr>
              <w:t>No.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b/>
                <w:bCs/>
                <w:color w:val="000000"/>
                <w:szCs w:val="28"/>
              </w:rPr>
              <w:t>BUSINESS LINES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Production of seals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Combat gear trading (including repair)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fireworks, excluding firecrackers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camouflage devices and software used for sound and video recording and positioning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paintball guns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military equipment and supplies for the people's armed forces, military weapons, technical equipment, ammunition and specialized vehicles used for the army and police; components, accessories, spare parts, supplies and specialized equipment and technology used for production thereof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Pawnshop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Massage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warning devices for emergency vehicles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Security guard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Fire safety and firefighting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Lawyer’s practice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Notary’s practice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Judicial assessment in the fields of finance, banking, construction, antiques, relics, copyright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Auctioneer's practice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Bailiff’s practice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Practice by asset managers and liquidators regarding assets of enterprises and co-operatives in the pending time of bankruptcy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Accounting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19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Auditing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Tax agency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Customs agency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Duty-free goods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 Bonded warehouse and container freight station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Premises for conducting customs procedures, customs gathering, inspection and supervision for rent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Securities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Securities registration, depository, offsetting, and liquidation services by Vietnam Securities Depository and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Insurance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Reinsurance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Insurance brokerage and insurance auxiliary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Insurance agency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Price valuation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Lottery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Prize-winning electronic games for foreigners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Credit rating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Casino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Betting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Voluntary retirement fund management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Petro and oil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39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Gas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Commercial assessment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Industrial explosive trading (including destruction thereof)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42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Explosive precursor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Business operations using industrial explosives and explosive precursors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Blasting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chemicals, except banned chemicals according to Convention on the Prohibition of the Development, Production, Stockpiling and Use of Chemical Weapons and on their Destruction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Spirit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tobacco products, tobacco raw materials, and machinery and equipment serving tobacco industry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foods under the management of the Ministry of Industry and Trade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49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Commodity exchange operations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Electricity generation, transmission, distribution, wholesaling, retail and consultancy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Rice export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Temporary import for re-export of goods subject to special excise tax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Temporary import for re-export of frozen food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Temporary import for re-export of goods on the List of used goods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Mineral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Industrial precursor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Goods trading and activities directly related goods trading by foreign service providers in Vietnam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Multi-level marketing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59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E-commerce activities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Petroleum activities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Energy auditing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Vocational educational activities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63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Vocational education accreditation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Occupational skill assessment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Occupational safety inspection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Occupational safety and health training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Employment agency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Overseas employment agency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69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Voluntary drug rehabilitation services, smoking cessation services, HIV/AIDS treatment service, care services for the elderly, people with disabilities and children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Labor outsourcing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Road transport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Automobile warranty and maintenance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Manufacture, assembly and import of automobiles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Motor vehicle inspection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Automobile driver training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Traffic safety inspector training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Driving test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Traffic safety assessment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79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Waterway transport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Inland waterway ship building, modification, repair and restoration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 Inland waterway ship crewmember and operator training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Crewmember training and coaching, and ship crewmember recruitment and supply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Maritime safety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Sea transport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85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Ship towing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Import and dismantling of used sea-going ship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Ship building, modification and repair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Commercial operation of seaports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89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Air transport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Aircraft, aircraft engine, propeller and aircraft equipment design, manufacture and testing services in Vietnam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Commercial operation of airports and aerodromes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Aviation services at airports and aerodromes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Air navigation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Flight crew training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Rail transport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 Rail infrastructure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Urban rail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Multimodal transport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99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Hazardous goods transport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Pipeline transport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Real estate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Clean water (domestic water)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Architectural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project management consultancy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survey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design and construction design assessment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supervision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108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109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Foreign contractors’ construction activities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cost management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inspection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experiment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Apartment building operation and management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Cremation facility management and operation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Construction planning formulation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white asbestos of the serpentine group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Postal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Telecommunications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119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Digital signature authentication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Publishers' activities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Printing services excluding package printing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Publication release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Social network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Telecommunications network- and internet-based games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Pay radio and television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General news website development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Processing, recycling, repair and refurbishment of used IT products on the list of used IT products banned from import for foreign partners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Provision of information and IT services on mobile network or the Internet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129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Domain name registration and maintenance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Data center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131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Electronic identification and authentication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Network information security products and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Imported newspaper distribution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civil cryptography products and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mobile phone jammers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Operation of pre-school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Operation of general education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Operation of higher education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139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Operation of foreign-invested educational institutions, representative offices of foreign educational institutions in Vietnam, branches of foreign-invested educational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Operation of continuing education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Operation of specialized schools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Educational cooperation with foreign partners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Education accreditation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Overseas study consultancy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Fishing.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fishery products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aquaculture feeds and animal feeds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Aquaculture feed and animal feed testing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149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biological preparations, microorganisms, chemicals, environmental remediation agents serving aquaculture and husbandry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Fishing vessel building and modification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Fishing vessel registration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Training and retraining crew members of fishing vessels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153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Breeding and cultivation of wild flora and fauna prescribed in the CITES Appendices and the List of endangered, precious and rare forest plant and animal species and aquatic species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Breeding and raising normal wild animals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Import, export, re-export, transit, and introduction from the sea of natural specimens of species prescribed in the CITES appendices and lists of endangered, precious and rare forest plant and animal species and aquatic species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Import, export and re-export of bred, reared or artificially propagated specimens of species prescribed in the CITES appendices and lists of endangered, precious and rare forest plant and animal species and aquatic species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Processing, trading, transporting, advertising displaying and storing specimens of plant and animal species prescribed in the CITES appendices and lists of endangered, precious and rare forest plant and animal species and aquatic species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agrochemicals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159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Processing of items required to undergo plant quarantine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Agrochemical testing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Plant protection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veterinary drugs, vaccines, biological preparations, microorganisms and chemicals serving veterinary medicine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Veterinary technical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Animal testing and surgery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Vaccination, diagnosis, prescription, treatment and healthcare services for animals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Veterinary drug testing and experimenting services (including veterinary drugs, aquatic veterinary drugs, vaccines, biological preparations, microorganisms and chemicals serving veterinary medicine and aquaculture veterinary medicine)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Farm breeding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168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Domestic animal and poultry slaughtering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169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foods under the management of the Ministry of Agriculture and Rural Development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Animals and animal product quarantine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fertilizers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Fertilizer testing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plant varieties and animal breeds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aquatic breeds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Plant variety and animal breed testing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Aquatic breed testing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Testing biological preparations, microorganism, chemicals, environmental remediation agents serving aquaculture and husbandry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genetically modified food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179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Medical examination and treatment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Cosmetic surgery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Pharmacy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Cosmetics production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insecticidal and germicidal chemicals and preparations for medical use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medical equipment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Industrial property assessment services (comprising assessment of copyright and related rights, assessment of industrial property ownership and assessment of plant variety rights)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Radiological work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Atomic energy application ancillary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188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Conformity assessment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189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Verification, calibration and testing of measuring instruments and measurement standards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Technology assessment, valuation and examination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Intellectual property right representation services (comprising industrial property representation services and plant variety right representation services)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Film release and distribution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Antiques assessment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Site/monument protection, renovation and restoration project planning, execution, supervision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Karaoke and dance club business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Travel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Sports business by sports enterprises and professional sports clubs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Art performance, fashion show, beauty contest, model contest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199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audios and videos of dance, music and stage performances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Accommodation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relics, antiques and national treasures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Export of relics, antiques other than those under the ownership of the state, political organizations, socio-political organizations; import of cultural commodities under the management of the Ministry of Culture, Sports and Tourism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Museum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Trading in electronic games (except for prize-winning electronic games for foreigners and online electronic prize-winning electronic games)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Land survey and assessment consultancy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Land planning and plan formulation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IT infrastructure and software infrastructure development services for land information systems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lastRenderedPageBreak/>
              <w:t>208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Land database development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209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Land pricing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Measurement and mapping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Hydro-meteorological forecasting and warning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Underground water drilling and survey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Water resources extraction services and services of discharge of wastewater into water bodies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Services of baseline surveys of, and consultancy on formulation of water resources planning, schemes and reports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Mineral exploration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Mineral mining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Hazardous waste transport and treatment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218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Import of scrap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219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Environmental monitoring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Business operation of commercial banks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Business operation of non-bank credit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Business operation of cooperatives, people's credit funds, microfinance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Provision of intermediary payment services and provision of payment services without payment accounts of customers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Credit information services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Business operation and foreign exchange activities by organizations which are not credit institutions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Gold trading</w:t>
            </w:r>
          </w:p>
        </w:tc>
      </w:tr>
      <w:tr w:rsidR="00362A9B" w:rsidRPr="00362A9B" w:rsidTr="00362A9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227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62A9B" w:rsidRPr="00362A9B" w:rsidRDefault="00362A9B" w:rsidP="00362A9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362A9B">
              <w:rPr>
                <w:rFonts w:eastAsia="Times New Roman" w:cs="Times New Roman"/>
                <w:color w:val="000000"/>
                <w:szCs w:val="28"/>
              </w:rPr>
              <w:t>Money printing and minting</w:t>
            </w:r>
          </w:p>
        </w:tc>
      </w:tr>
    </w:tbl>
    <w:p w:rsidR="00E63937" w:rsidRPr="00362A9B" w:rsidRDefault="00E63937">
      <w:pPr>
        <w:rPr>
          <w:rFonts w:cs="Times New Roman"/>
          <w:szCs w:val="28"/>
        </w:rPr>
      </w:pPr>
    </w:p>
    <w:sectPr w:rsidR="00E63937" w:rsidRPr="00362A9B" w:rsidSect="00DE0A73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9B"/>
    <w:rsid w:val="00362A9B"/>
    <w:rsid w:val="00DE0A73"/>
    <w:rsid w:val="00E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8721A-D0BC-4837-A373-2E1627C4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Nguyen Le Nguyen</dc:creator>
  <cp:keywords/>
  <dc:description/>
  <cp:lastModifiedBy>Hanh Nguyen Le Nguyen</cp:lastModifiedBy>
  <cp:revision>1</cp:revision>
  <dcterms:created xsi:type="dcterms:W3CDTF">2021-06-25T09:17:00Z</dcterms:created>
  <dcterms:modified xsi:type="dcterms:W3CDTF">2021-06-25T09:22:00Z</dcterms:modified>
</cp:coreProperties>
</file>