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8E" w:rsidRPr="001B788E" w:rsidRDefault="001B788E" w:rsidP="001B788E">
      <w:pPr>
        <w:spacing w:before="120" w:after="120"/>
        <w:jc w:val="center"/>
        <w:rPr>
          <w:sz w:val="28"/>
          <w:szCs w:val="28"/>
        </w:rPr>
      </w:pPr>
      <w:r w:rsidRPr="001B788E">
        <w:rPr>
          <w:b/>
          <w:bCs/>
          <w:sz w:val="28"/>
          <w:szCs w:val="28"/>
          <w:lang w:val="vi-VN"/>
        </w:rPr>
        <w:t>Ngành, nghề cấm đầu tư kinh doanh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 xml:space="preserve">Kinh doanh các chất ma túy quy định tại Phụ lục I của Luật </w:t>
      </w:r>
      <w:r w:rsidRPr="001B788E">
        <w:rPr>
          <w:sz w:val="28"/>
          <w:szCs w:val="28"/>
        </w:rPr>
        <w:t>Đầu tư 2020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 xml:space="preserve">Kinh doanh các loại hóa chất, khoáng vật quy định tại Phụ lục II của Luật </w:t>
      </w:r>
      <w:r w:rsidRPr="001B788E">
        <w:rPr>
          <w:sz w:val="28"/>
          <w:szCs w:val="28"/>
        </w:rPr>
        <w:t>Đầu tư 2020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 xml:space="preserve">Kinh doanh mẫu vật các loài thực vật, động vật hoang dã có nguồn gốc khai thác từ tự nhiên quy định tại Phụ lục I của Công ước về buôn bán quốc tế các loài thực vật, động vật hoang dã nguy cấp; mẫu vật các loài thực vật rừng, động vật rừng, thủy sản nguy cấp, quý, hiếm Nhóm I có nguồn gốc khai thác từ tự nhiên quy định tại Phụ lục III của Luật </w:t>
      </w:r>
      <w:r w:rsidRPr="001B788E">
        <w:rPr>
          <w:sz w:val="28"/>
          <w:szCs w:val="28"/>
        </w:rPr>
        <w:t>Đầu tư 2020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>Kinh doanh mại dâm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>Mua, bán người, mô, xác, bộ phận cơ thể người, bào thai người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>Hoạt động kinh doanh liên quan đến sinh sản vô tính trên người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>Kinh doanh pháo nổ</w:t>
      </w:r>
      <w:r>
        <w:rPr>
          <w:sz w:val="28"/>
          <w:szCs w:val="28"/>
        </w:rPr>
        <w:t>.</w:t>
      </w:r>
    </w:p>
    <w:p w:rsidR="001B788E" w:rsidRPr="001B788E" w:rsidRDefault="001B788E" w:rsidP="001B788E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sz w:val="28"/>
          <w:szCs w:val="28"/>
        </w:rPr>
      </w:pPr>
      <w:r w:rsidRPr="001B788E">
        <w:rPr>
          <w:sz w:val="28"/>
          <w:szCs w:val="28"/>
          <w:lang w:val="vi-VN"/>
        </w:rPr>
        <w:t>Kinh doanh dịch vụ đòi nợ.</w:t>
      </w:r>
      <w:bookmarkStart w:id="0" w:name="_GoBack"/>
      <w:bookmarkEnd w:id="0"/>
    </w:p>
    <w:p w:rsidR="002A2574" w:rsidRPr="001B788E" w:rsidRDefault="002A2574" w:rsidP="001B788E">
      <w:pPr>
        <w:spacing w:before="120" w:after="120"/>
        <w:jc w:val="both"/>
        <w:rPr>
          <w:sz w:val="28"/>
          <w:szCs w:val="28"/>
        </w:rPr>
      </w:pPr>
    </w:p>
    <w:sectPr w:rsidR="002A2574" w:rsidRPr="001B788E" w:rsidSect="001456C7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D0"/>
    <w:multiLevelType w:val="hybridMultilevel"/>
    <w:tmpl w:val="6262C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506FA"/>
    <w:multiLevelType w:val="hybridMultilevel"/>
    <w:tmpl w:val="8DC8B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E"/>
    <w:rsid w:val="001456C7"/>
    <w:rsid w:val="001B788E"/>
    <w:rsid w:val="002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713C"/>
  <w15:chartTrackingRefBased/>
  <w15:docId w15:val="{3E7F3B09-33F1-40A0-BD20-21384D79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8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maintt</dc:creator>
  <cp:keywords/>
  <dc:description/>
  <cp:lastModifiedBy>maintt</cp:lastModifiedBy>
  <cp:revision>1</cp:revision>
  <dcterms:created xsi:type="dcterms:W3CDTF">2021-05-12T05:22:00Z</dcterms:created>
  <dcterms:modified xsi:type="dcterms:W3CDTF">2021-05-12T05:25:00Z</dcterms:modified>
</cp:coreProperties>
</file>